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114A1F" w:rsidP="0C636C57" w:rsidRDefault="00114A1F" w14:paraId="7F319376" w14:textId="377E79B5">
      <w:pPr>
        <w:pStyle w:val="Heading1"/>
        <w:spacing w:before="360" w:beforeAutospacing="off" w:after="80" w:afterAutospacing="off" w:line="257" w:lineRule="auto"/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40"/>
          <w:szCs w:val="40"/>
          <w:lang w:val="nb-NO"/>
        </w:rPr>
      </w:pPr>
      <w:bookmarkStart w:name="_Toc180440028" w:id="289210611"/>
      <w:r w:rsidRPr="0C636C57" w:rsidR="01A6C77A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40"/>
          <w:szCs w:val="40"/>
          <w:lang w:val="nb-NO"/>
        </w:rPr>
        <w:t>Integrasjoner</w:t>
      </w:r>
      <w:bookmarkEnd w:id="289210611"/>
    </w:p>
    <w:p w:rsidR="3F187CC7" w:rsidP="0C636C57" w:rsidRDefault="3F187CC7" w14:paraId="6984C002" w14:textId="589D7E9C">
      <w:pPr>
        <w:spacing w:before="0" w:beforeAutospacing="off" w:after="0" w:afterAutospacing="off" w:line="300" w:lineRule="auto"/>
      </w:pPr>
      <w:r w:rsidRPr="0C636C57" w:rsidR="3F187CC7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nb-NO"/>
        </w:rPr>
        <w:t>Dette dokumentet beskriver relevant SSO‑dokumentasjon i forbindelse med anskaffelsen, herunder ønsket støtte for standarder som SCIM, og representerer den SSO‑integrasjonen som ønskes. Innholdet er ment som en illustrasjon av løsningens oppbygning.</w:t>
      </w:r>
    </w:p>
    <w:p w:rsidR="0C636C57" w:rsidP="0C636C57" w:rsidRDefault="0C636C57" w14:paraId="4997F9F8" w14:textId="3667B4D3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</w:p>
    <w:sdt>
      <w:sdtPr>
        <w:id w:val="1190280303"/>
        <w:docPartObj>
          <w:docPartGallery w:val="Table of Contents"/>
          <w:docPartUnique/>
        </w:docPartObj>
      </w:sdtPr>
      <w:sdtContent>
        <w:p w:rsidR="0C636C57" w:rsidP="0C636C57" w:rsidRDefault="0C636C57" w14:paraId="6409E4B8" w14:textId="7A7F7543">
          <w:pPr>
            <w:pStyle w:val="TOC1"/>
            <w:tabs>
              <w:tab w:val="right" w:leader="dot" w:pos="9360"/>
            </w:tabs>
            <w:bidi w:val="0"/>
            <w:rPr>
              <w:rStyle w:val="Hyperlink"/>
            </w:rPr>
          </w:pPr>
          <w:r>
            <w:fldChar w:fldCharType="begin"/>
          </w:r>
          <w:r>
            <w:instrText xml:space="preserve">TOC \o \z \u \h</w:instrText>
          </w:r>
          <w:r>
            <w:fldChar w:fldCharType="separate"/>
          </w:r>
          <w:hyperlink w:anchor="_Toc180440028">
            <w:r w:rsidRPr="0C636C57" w:rsidR="0C636C57">
              <w:rPr>
                <w:rStyle w:val="Hyperlink"/>
              </w:rPr>
              <w:t>Integrasjoner</w:t>
            </w:r>
            <w:r>
              <w:tab/>
            </w:r>
            <w:r>
              <w:fldChar w:fldCharType="begin"/>
            </w:r>
            <w:r>
              <w:instrText xml:space="preserve">PAGEREF _Toc180440028 \h</w:instrText>
            </w:r>
            <w:r>
              <w:fldChar w:fldCharType="separate"/>
            </w:r>
            <w:r w:rsidRPr="0C636C57" w:rsidR="0C636C57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C636C57" w:rsidP="0C636C57" w:rsidRDefault="0C636C57" w14:paraId="4BD2863D" w14:textId="0ADF2F82">
          <w:pPr>
            <w:pStyle w:val="TOC2"/>
            <w:tabs>
              <w:tab w:val="left" w:leader="none" w:pos="720"/>
              <w:tab w:val="right" w:leader="dot" w:pos="9360"/>
            </w:tabs>
            <w:bidi w:val="0"/>
            <w:rPr>
              <w:rStyle w:val="Hyperlink"/>
            </w:rPr>
          </w:pPr>
          <w:hyperlink w:anchor="_Toc30163663">
            <w:r w:rsidRPr="0C636C57" w:rsidR="0C636C57">
              <w:rPr>
                <w:rStyle w:val="Hyperlink"/>
              </w:rPr>
              <w:t>1.</w:t>
            </w:r>
            <w:r>
              <w:tab/>
            </w:r>
            <w:r w:rsidRPr="0C636C57" w:rsidR="0C636C57">
              <w:rPr>
                <w:rStyle w:val="Hyperlink"/>
              </w:rPr>
              <w:t>Identitets/brukerhåndtering</w:t>
            </w:r>
            <w:r>
              <w:tab/>
            </w:r>
            <w:r>
              <w:fldChar w:fldCharType="begin"/>
            </w:r>
            <w:r>
              <w:instrText xml:space="preserve">PAGEREF _Toc30163663 \h</w:instrText>
            </w:r>
            <w:r>
              <w:fldChar w:fldCharType="separate"/>
            </w:r>
            <w:r w:rsidRPr="0C636C57" w:rsidR="0C636C57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C636C57" w:rsidP="0C636C57" w:rsidRDefault="0C636C57" w14:paraId="656A339F" w14:textId="2E0BE9F4">
          <w:pPr>
            <w:pStyle w:val="TOC3"/>
            <w:tabs>
              <w:tab w:val="right" w:leader="dot" w:pos="9360"/>
            </w:tabs>
            <w:bidi w:val="0"/>
            <w:rPr>
              <w:rStyle w:val="Hyperlink"/>
            </w:rPr>
          </w:pPr>
          <w:hyperlink w:anchor="_Toc1536440505">
            <w:r w:rsidRPr="0C636C57" w:rsidR="0C636C57">
              <w:rPr>
                <w:rStyle w:val="Hyperlink"/>
              </w:rPr>
              <w:t>1.1 Identitetshåndtering</w:t>
            </w:r>
            <w:r>
              <w:tab/>
            </w:r>
            <w:r>
              <w:fldChar w:fldCharType="begin"/>
            </w:r>
            <w:r>
              <w:instrText xml:space="preserve">PAGEREF _Toc1536440505 \h</w:instrText>
            </w:r>
            <w:r>
              <w:fldChar w:fldCharType="separate"/>
            </w:r>
            <w:r w:rsidRPr="0C636C57" w:rsidR="0C636C5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C636C57" w:rsidP="0C636C57" w:rsidRDefault="0C636C57" w14:paraId="7AE9D114" w14:textId="7F1A1534">
          <w:pPr>
            <w:pStyle w:val="TOC3"/>
            <w:tabs>
              <w:tab w:val="right" w:leader="dot" w:pos="9360"/>
            </w:tabs>
            <w:bidi w:val="0"/>
            <w:rPr>
              <w:rStyle w:val="Hyperlink"/>
            </w:rPr>
          </w:pPr>
          <w:hyperlink w:anchor="_Toc1782034042">
            <w:r w:rsidRPr="0C636C57" w:rsidR="0C636C57">
              <w:rPr>
                <w:rStyle w:val="Hyperlink"/>
              </w:rPr>
              <w:t>1.2 Illustrasjon</w:t>
            </w:r>
            <w:r>
              <w:tab/>
            </w:r>
            <w:r>
              <w:fldChar w:fldCharType="begin"/>
            </w:r>
            <w:r>
              <w:instrText xml:space="preserve">PAGEREF _Toc1782034042 \h</w:instrText>
            </w:r>
            <w:r>
              <w:fldChar w:fldCharType="separate"/>
            </w:r>
            <w:r w:rsidRPr="0C636C57" w:rsidR="0C636C57">
              <w:rPr>
                <w:rStyle w:val="Hyperlink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C636C57" w:rsidP="0C636C57" w:rsidRDefault="0C636C57" w14:paraId="2A71B3DA" w14:textId="5C7066DD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</w:p>
    <w:p w:rsidR="00114A1F" w:rsidP="18B6F1C3" w:rsidRDefault="00114A1F" w14:paraId="6ABD6DF4" w14:textId="094944F4">
      <w:pPr>
        <w:pStyle w:val="Normal"/>
        <w:rPr>
          <w:noProof w:val="0"/>
          <w:lang w:val="nb-NO"/>
        </w:rPr>
      </w:pPr>
    </w:p>
    <w:p w:rsidR="00114A1F" w:rsidRDefault="00114A1F" w14:paraId="46F6FB5A" w14:textId="44C4DF93">
      <w:r>
        <w:br w:type="page"/>
      </w:r>
    </w:p>
    <w:p w:rsidR="00114A1F" w:rsidP="18B6F1C3" w:rsidRDefault="00114A1F" w14:paraId="617EDEA6" w14:textId="193A9284">
      <w:pPr>
        <w:pStyle w:val="Heading2"/>
        <w:numPr>
          <w:ilvl w:val="0"/>
          <w:numId w:val="1"/>
        </w:numPr>
        <w:spacing w:before="0" w:beforeAutospacing="off" w:after="0" w:afterAutospacing="off" w:line="257" w:lineRule="auto"/>
        <w:ind w:left="720" w:right="0" w:hanging="360"/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nb-NO"/>
        </w:rPr>
      </w:pPr>
      <w:bookmarkStart w:name="_Toc30163663" w:id="2116215522"/>
      <w:r w:rsidRPr="0C636C57" w:rsidR="37C3E16C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nb-NO"/>
        </w:rPr>
        <w:t>Identitets</w:t>
      </w:r>
      <w:r w:rsidRPr="0C636C57" w:rsidR="37C3E16C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nb-NO"/>
        </w:rPr>
        <w:t>/</w:t>
      </w:r>
      <w:r w:rsidRPr="0C636C57" w:rsidR="37C3E16C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nb-NO"/>
        </w:rPr>
        <w:t>brukerhåndtering</w:t>
      </w:r>
      <w:bookmarkEnd w:id="2116215522"/>
    </w:p>
    <w:p w:rsidR="00114A1F" w:rsidP="18B6F1C3" w:rsidRDefault="00114A1F" w14:paraId="14633F03" w14:textId="2C9285CE">
      <w:pPr>
        <w:pStyle w:val="Heading3"/>
        <w:spacing w:before="160" w:beforeAutospacing="off" w:after="80" w:afterAutospacing="off" w:line="257" w:lineRule="auto"/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</w:pPr>
      <w:bookmarkStart w:name="_Toc1536440505" w:id="82724547"/>
      <w:r w:rsidRPr="0C636C57" w:rsidR="37C3E16C"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  <w:t xml:space="preserve">1.1 </w:t>
      </w:r>
      <w:r w:rsidRPr="0C636C57" w:rsidR="37C3E16C"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  <w:t>Identitetshåndtering</w:t>
      </w:r>
      <w:bookmarkEnd w:id="82724547"/>
    </w:p>
    <w:p w:rsidR="00114A1F" w:rsidP="18B6F1C3" w:rsidRDefault="00114A1F" w14:paraId="40243D4C" w14:textId="3E79B0B7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For å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sikre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korrekt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tilgangsstyring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etterlevelse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av GDPR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må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løsningen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støtte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standardisert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utveksling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av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basisinformasjon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om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organisatorisk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tilhørighet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. Denne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informasjonen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håndteres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sentralt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Statens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vegvesens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IAM</w:t>
      </w:r>
      <w:r w:rsidRPr="18B6F1C3" w:rsidR="6B461774">
        <w:rPr>
          <w:rFonts w:ascii="Cambria Math" w:hAnsi="Cambria Math" w:eastAsia="Cambria Math" w:cs="Cambria Math"/>
          <w:noProof w:val="0"/>
          <w:sz w:val="22"/>
          <w:szCs w:val="22"/>
          <w:lang w:val="nb-NO"/>
        </w:rPr>
        <w:t>‑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plattform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(ForgeRock AM/IDM)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ønskes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synkronisert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videre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løsningen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gjennom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SCIM</w:t>
      </w:r>
      <w:r w:rsidRPr="18B6F1C3" w:rsidR="6B461774">
        <w:rPr>
          <w:rFonts w:ascii="Cambria Math" w:hAnsi="Cambria Math" w:eastAsia="Cambria Math" w:cs="Cambria Math"/>
          <w:noProof w:val="0"/>
          <w:sz w:val="22"/>
          <w:szCs w:val="22"/>
          <w:lang w:val="nb-NO"/>
        </w:rPr>
        <w:t>‑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basert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provisjonering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.</w:t>
      </w:r>
    </w:p>
    <w:p w:rsidR="00114A1F" w:rsidP="18B6F1C3" w:rsidRDefault="00114A1F" w14:paraId="1C2C9123" w14:textId="32F21BBB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Brukerens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livsløp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–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opprettelse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endringer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deprovisjonering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–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skal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kun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vedlikeholdes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Statens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vegvesens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masterkilder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ikke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manuelt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tredjepartsløsninger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.</w:t>
      </w:r>
    </w:p>
    <w:p w:rsidR="00114A1F" w:rsidP="18B6F1C3" w:rsidRDefault="00114A1F" w14:paraId="31BC4491" w14:textId="45BC5C6A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Løsningen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bør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kunne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motta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lagre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følgende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standardiserte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brukerfelt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via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foretrukket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SCIM</w:t>
      </w:r>
      <w:r w:rsidRPr="18B6F1C3" w:rsidR="6B461774">
        <w:rPr>
          <w:rFonts w:ascii="Cambria Math" w:hAnsi="Cambria Math" w:eastAsia="Cambria Math" w:cs="Cambria Math"/>
          <w:noProof w:val="0"/>
          <w:sz w:val="22"/>
          <w:szCs w:val="22"/>
          <w:lang w:val="nb-NO"/>
        </w:rPr>
        <w:t>‑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API,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alternativt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tilsvarende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mekanisme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etter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avtale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:</w:t>
      </w:r>
    </w:p>
    <w:p w:rsidR="00114A1F" w:rsidP="18B6F1C3" w:rsidRDefault="00114A1F" w14:paraId="02B33364" w14:textId="3B38C7D2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Navn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(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fornavn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etternavn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)</w:t>
      </w:r>
    </w:p>
    <w:p w:rsidR="00114A1F" w:rsidP="18B6F1C3" w:rsidRDefault="00114A1F" w14:paraId="52219058" w14:textId="2D48B2D9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• E</w:t>
      </w:r>
      <w:r w:rsidRPr="18B6F1C3" w:rsidR="6B461774">
        <w:rPr>
          <w:rFonts w:ascii="Cambria Math" w:hAnsi="Cambria Math" w:eastAsia="Cambria Math" w:cs="Cambria Math"/>
          <w:noProof w:val="0"/>
          <w:sz w:val="22"/>
          <w:szCs w:val="22"/>
          <w:lang w:val="nb-NO"/>
        </w:rPr>
        <w:t>‑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postadresse</w:t>
      </w:r>
    </w:p>
    <w:p w:rsidR="00114A1F" w:rsidP="18B6F1C3" w:rsidRDefault="00114A1F" w14:paraId="4B9319EE" w14:textId="531053D3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Organisasjonstilknytning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(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avdeling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/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enhet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)</w:t>
      </w:r>
    </w:p>
    <w:p w:rsidR="00114A1F" w:rsidP="18B6F1C3" w:rsidRDefault="00114A1F" w14:paraId="7926CE1C" w14:textId="42EEF228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Stillingsfunksjon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/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rolle</w:t>
      </w:r>
    </w:p>
    <w:p w:rsidR="00114A1F" w:rsidP="18B6F1C3" w:rsidRDefault="00114A1F" w14:paraId="57F6AB91" w14:textId="34A55A85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• Status</w:t>
      </w:r>
    </w:p>
    <w:p w:rsidR="00114A1F" w:rsidP="18B6F1C3" w:rsidRDefault="00114A1F" w14:paraId="6887DEA1" w14:textId="7F5E8EB5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Identifikatorer</w:t>
      </w:r>
    </w:p>
    <w:p w:rsidR="00114A1F" w:rsidP="18B6F1C3" w:rsidRDefault="00114A1F" w14:paraId="3F9E3205" w14:textId="630C53C7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Dataene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primært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tilgangskontroll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sporbarhet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livssyklus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.</w:t>
      </w:r>
    </w:p>
    <w:p w:rsidR="00114A1F" w:rsidP="18B6F1C3" w:rsidRDefault="00114A1F" w14:paraId="40F93662" w14:textId="64F1520D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Løsningen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bør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kunne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håndtere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informasjon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om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hvilken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organisatorisk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enhet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brukeren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tilhører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. Dette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inkluderer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:</w:t>
      </w:r>
    </w:p>
    <w:p w:rsidR="00114A1F" w:rsidP="18B6F1C3" w:rsidRDefault="00114A1F" w14:paraId="3D55DEB1" w14:textId="612C5084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Enhetsnavn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hierarkiplassering</w:t>
      </w:r>
    </w:p>
    <w:p w:rsidR="00114A1F" w:rsidP="18B6F1C3" w:rsidRDefault="00114A1F" w14:paraId="377452BD" w14:textId="43CD4753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Overordnet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enhet</w:t>
      </w:r>
    </w:p>
    <w:p w:rsidR="00114A1F" w:rsidP="18B6F1C3" w:rsidRDefault="00114A1F" w14:paraId="70BF98F9" w14:textId="587BA8F7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• Endringer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organisasjonsstruktur</w:t>
      </w:r>
    </w:p>
    <w:p w:rsidR="00114A1F" w:rsidP="18B6F1C3" w:rsidRDefault="00114A1F" w14:paraId="2AEC24DE" w14:textId="04A96353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Endringer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hierarki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tilhørighet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bør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skje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via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foretrukne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SCIM</w:t>
      </w:r>
      <w:r w:rsidRPr="18B6F1C3" w:rsidR="6B461774">
        <w:rPr>
          <w:rFonts w:ascii="Cambria Math" w:hAnsi="Cambria Math" w:eastAsia="Cambria Math" w:cs="Cambria Math"/>
          <w:noProof w:val="0"/>
          <w:sz w:val="22"/>
          <w:szCs w:val="22"/>
          <w:lang w:val="nb-NO"/>
        </w:rPr>
        <w:t>‑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oppdateringer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alternativt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tilsvarende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mekanisme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etter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avtale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.</w:t>
      </w:r>
      <w:r>
        <w:br/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>
        <w:br/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Disse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protokollene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er Statens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vegvesens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foretrukne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valg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, da de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normalt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muliggjør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effektiv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standardisert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integrasjon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:</w:t>
      </w:r>
    </w:p>
    <w:p w:rsidR="00114A1F" w:rsidP="18B6F1C3" w:rsidRDefault="00114A1F" w14:paraId="361C89B0" w14:textId="476166F0">
      <w:pPr>
        <w:spacing w:before="0" w:beforeAutospacing="off" w:after="160" w:afterAutospacing="off" w:line="257" w:lineRule="auto"/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>Autentisering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>Autorisasjon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 xml:space="preserve"> (AM)</w:t>
      </w:r>
    </w:p>
    <w:p w:rsidR="00114A1F" w:rsidP="18B6F1C3" w:rsidRDefault="00114A1F" w14:paraId="26FD6360" w14:textId="79563DF8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Teknologier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: </w:t>
      </w:r>
    </w:p>
    <w:p w:rsidR="00114A1F" w:rsidP="18B6F1C3" w:rsidRDefault="00114A1F" w14:paraId="19A2C60B" w14:textId="6653EDF2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Oauth2/OIDC </w:t>
      </w:r>
    </w:p>
    <w:p w:rsidR="00114A1F" w:rsidP="18B6F1C3" w:rsidRDefault="00114A1F" w14:paraId="03C72738" w14:textId="6AF8E551">
      <w:pPr>
        <w:pStyle w:val="ListParagraph"/>
        <w:numPr>
          <w:ilvl w:val="0"/>
          <w:numId w:val="2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SAML 2.0</w:t>
      </w:r>
    </w:p>
    <w:p w:rsidR="00114A1F" w:rsidP="18B6F1C3" w:rsidRDefault="00114A1F" w14:paraId="2ADF075B" w14:textId="5F848FC2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Valgbare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tjenester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: </w:t>
      </w:r>
    </w:p>
    <w:p w:rsidR="00114A1F" w:rsidP="18B6F1C3" w:rsidRDefault="00114A1F" w14:paraId="208B751C" w14:textId="0DC57553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SSO</w:t>
      </w:r>
    </w:p>
    <w:p w:rsidR="00114A1F" w:rsidP="18B6F1C3" w:rsidRDefault="00114A1F" w14:paraId="074B477D" w14:textId="2DE990E9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MFA</w:t>
      </w:r>
    </w:p>
    <w:p w:rsidR="00114A1F" w:rsidP="18B6F1C3" w:rsidRDefault="00114A1F" w14:paraId="0E87FB6C" w14:textId="269BDB86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IDPorten</w:t>
      </w:r>
    </w:p>
    <w:p w:rsidR="00114A1F" w:rsidP="18B6F1C3" w:rsidRDefault="00114A1F" w14:paraId="5A97A918" w14:textId="5DC9B3FD">
      <w:pPr>
        <w:pStyle w:val="ListParagraph"/>
        <w:numPr>
          <w:ilvl w:val="1"/>
          <w:numId w:val="3"/>
        </w:numPr>
        <w:spacing w:before="0" w:beforeAutospacing="off" w:after="0" w:afterAutospacing="off" w:line="257" w:lineRule="auto"/>
        <w:ind w:left="144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BankID</w:t>
      </w:r>
    </w:p>
    <w:p w:rsidR="00114A1F" w:rsidP="18B6F1C3" w:rsidRDefault="00114A1F" w14:paraId="1E1E3E98" w14:textId="4126F624">
      <w:pPr>
        <w:pStyle w:val="ListParagraph"/>
        <w:numPr>
          <w:ilvl w:val="1"/>
          <w:numId w:val="3"/>
        </w:numPr>
        <w:spacing w:before="0" w:beforeAutospacing="off" w:after="0" w:afterAutospacing="off" w:line="257" w:lineRule="auto"/>
        <w:ind w:left="144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MinID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</w:p>
    <w:p w:rsidR="00114A1F" w:rsidP="18B6F1C3" w:rsidRDefault="00114A1F" w14:paraId="4EBABAFD" w14:textId="5F95638B">
      <w:pPr>
        <w:pStyle w:val="ListParagraph"/>
        <w:numPr>
          <w:ilvl w:val="0"/>
          <w:numId w:val="3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Maskin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Maskin via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Maskinporten</w:t>
      </w:r>
    </w:p>
    <w:p w:rsidR="00114A1F" w:rsidP="18B6F1C3" w:rsidRDefault="00114A1F" w14:paraId="368DAC81" w14:textId="35A309A4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</w:p>
    <w:p w:rsidR="00114A1F" w:rsidP="18B6F1C3" w:rsidRDefault="00114A1F" w14:paraId="0D8A55F9" w14:textId="2921CE73">
      <w:pPr>
        <w:spacing w:before="0" w:beforeAutospacing="off" w:after="160" w:afterAutospacing="off" w:line="257" w:lineRule="auto"/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>Integrasjon</w:t>
      </w:r>
      <w:r w:rsidRPr="18B6F1C3" w:rsidR="6B461774">
        <w:rPr>
          <w:rFonts w:ascii="Aptos" w:hAnsi="Aptos" w:eastAsia="Aptos" w:cs="Aptos"/>
          <w:b w:val="1"/>
          <w:bCs w:val="1"/>
          <w:noProof w:val="0"/>
          <w:sz w:val="22"/>
          <w:szCs w:val="22"/>
          <w:lang w:val="nb-NO"/>
        </w:rPr>
        <w:t xml:space="preserve"> (IDM)</w:t>
      </w:r>
    </w:p>
    <w:p w:rsidR="00114A1F" w:rsidP="18B6F1C3" w:rsidRDefault="00114A1F" w14:paraId="51A7C5C9" w14:textId="7B09E297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Teknologier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: </w:t>
      </w:r>
    </w:p>
    <w:p w:rsidR="00114A1F" w:rsidP="18B6F1C3" w:rsidRDefault="00114A1F" w14:paraId="0E902E26" w14:textId="4AE5AF3E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SCIM API for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bruker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og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tilgangsprovisjonering</w:t>
      </w:r>
    </w:p>
    <w:p w:rsidR="00114A1F" w:rsidP="18B6F1C3" w:rsidRDefault="00114A1F" w14:paraId="22DBE0F2" w14:textId="628C4239">
      <w:pPr>
        <w:pStyle w:val="ListParagraph"/>
        <w:numPr>
          <w:ilvl w:val="0"/>
          <w:numId w:val="4"/>
        </w:numPr>
        <w:spacing w:before="0" w:beforeAutospacing="off" w:after="0" w:afterAutospacing="off" w:line="257" w:lineRule="auto"/>
        <w:ind w:left="720" w:right="0" w:hanging="360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>REST API</w:t>
      </w:r>
    </w:p>
    <w:p w:rsidR="00114A1F" w:rsidP="18B6F1C3" w:rsidRDefault="00114A1F" w14:paraId="44E7EAA4" w14:textId="14C7B171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</w:p>
    <w:p w:rsidR="00114A1F" w:rsidP="18B6F1C3" w:rsidRDefault="00114A1F" w14:paraId="1B19114A" w14:textId="77AB5DD3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</w:p>
    <w:p w:rsidR="00114A1F" w:rsidP="18B6F1C3" w:rsidRDefault="00114A1F" w14:paraId="394FC691" w14:textId="2F03B490">
      <w:pPr>
        <w:pStyle w:val="Heading3"/>
        <w:spacing w:before="160" w:beforeAutospacing="off" w:after="80" w:afterAutospacing="off" w:line="257" w:lineRule="auto"/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</w:pPr>
      <w:bookmarkStart w:name="_Toc1782034042" w:id="709604982"/>
      <w:r w:rsidRPr="0C636C57" w:rsidR="37C3E16C"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  <w:t xml:space="preserve">1.2 </w:t>
      </w:r>
      <w:r w:rsidRPr="0C636C57" w:rsidR="37C3E16C">
        <w:rPr>
          <w:rFonts w:ascii="Aptos" w:hAnsi="Aptos" w:eastAsia="Aptos" w:cs="Aptos"/>
          <w:b w:val="0"/>
          <w:bCs w:val="0"/>
          <w:noProof w:val="0"/>
          <w:color w:val="0F4761" w:themeColor="accent1" w:themeTint="FF" w:themeShade="BF"/>
          <w:sz w:val="28"/>
          <w:szCs w:val="28"/>
          <w:lang w:val="nb-NO"/>
        </w:rPr>
        <w:t>Illustrasjon</w:t>
      </w:r>
      <w:bookmarkEnd w:id="709604982"/>
    </w:p>
    <w:p w:rsidR="00114A1F" w:rsidP="18B6F1C3" w:rsidRDefault="00114A1F" w14:paraId="2191A75F" w14:textId="785CCFD6">
      <w:pPr>
        <w:spacing w:before="0" w:beforeAutospacing="off" w:after="160" w:afterAutospacing="off" w:line="257" w:lineRule="auto"/>
        <w:rPr>
          <w:noProof w:val="0"/>
          <w:lang w:val="nb-NO"/>
        </w:rPr>
      </w:pPr>
      <w:r w:rsidR="6B461774">
        <w:drawing>
          <wp:inline wp14:editId="6B860F25" wp14:anchorId="4D1CB803">
            <wp:extent cx="5762625" cy="5086350"/>
            <wp:effectExtent l="0" t="0" r="0" b="0"/>
            <wp:docPr id="679934564" name="drawing" title="Et bilde som inneholder tekst, skjermbilde, diagram, Rektangel&#10;&#10;KI-generert innhold kan være feil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79934564" name="Picture 679934564"/>
                    <pic:cNvPicPr/>
                  </pic:nvPicPr>
                  <pic:blipFill>
                    <a:blip xmlns:r="http://schemas.openxmlformats.org/officeDocument/2006/relationships" r:embed="rId88124330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4A1F" w:rsidP="18B6F1C3" w:rsidRDefault="00114A1F" w14:paraId="2C078E63" w14:textId="6AB02CE9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nb-NO"/>
        </w:rPr>
      </w:pPr>
      <w:r w:rsidRPr="18B6F1C3" w:rsidR="6B461774">
        <w:rPr>
          <w:rFonts w:ascii="Aptos" w:hAnsi="Aptos" w:eastAsia="Aptos" w:cs="Aptos"/>
          <w:noProof w:val="0"/>
          <w:sz w:val="22"/>
          <w:szCs w:val="22"/>
          <w:lang w:val="nb-NO"/>
        </w:rPr>
        <w:t xml:space="preserve"> </w:t>
      </w:r>
    </w:p>
    <w:sectPr w:rsidR="00114A1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1cf9f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cc213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f4b6c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10bc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60219D"/>
    <w:rsid w:val="00114A1F"/>
    <w:rsid w:val="0013254D"/>
    <w:rsid w:val="01A6C77A"/>
    <w:rsid w:val="0462AB76"/>
    <w:rsid w:val="0C636C57"/>
    <w:rsid w:val="10A903FB"/>
    <w:rsid w:val="18B6F1C3"/>
    <w:rsid w:val="2C60219D"/>
    <w:rsid w:val="35CCB554"/>
    <w:rsid w:val="37C3E16C"/>
    <w:rsid w:val="3F187CC7"/>
    <w:rsid w:val="47B39677"/>
    <w:rsid w:val="491760B2"/>
    <w:rsid w:val="5F34D580"/>
    <w:rsid w:val="6B461774"/>
    <w:rsid w:val="724A2054"/>
    <w:rsid w:val="784FB297"/>
    <w:rsid w:val="7878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D7455"/>
  <w15:chartTrackingRefBased/>
  <w15:docId w15:val="{551C65DF-BB09-4AF5-87F1-99A2B62B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18B6F1C3"/>
    <w:rPr>
      <w:noProof w:val="0"/>
      <w:lang w:val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18B6F1C3"/>
    <w:rPr>
      <w:rFonts w:ascii="Aptos Display" w:hAnsi="Aptos Display" w:eastAsia="ＭＳ ゴシック" w:cs="Times New Roman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18B6F1C3"/>
    <w:rPr>
      <w:rFonts w:eastAsia="ＭＳ ゴシック" w:cs="Times New Roman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18B6F1C3"/>
    <w:pPr>
      <w:spacing/>
      <w:ind w:left="720"/>
      <w:contextualSpacing/>
    </w:pPr>
  </w:style>
  <w:style w:type="paragraph" w:styleId="Heading1">
    <w:uiPriority w:val="9"/>
    <w:name w:val="heading 1"/>
    <w:basedOn w:val="Normal"/>
    <w:next w:val="Normal"/>
    <w:qFormat/>
    <w:rsid w:val="18B6F1C3"/>
    <w:rPr>
      <w:rFonts w:ascii="Aptos Display" w:hAnsi="Aptos Display" w:eastAsia="ＭＳ ゴシック" w:cs="Times New Roman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character" w:styleId="Hyperlink">
    <w:uiPriority w:val="99"/>
    <w:name w:val="Hyperlink"/>
    <w:basedOn w:val="DefaultParagraphFont"/>
    <w:unhideWhenUsed/>
    <w:rsid w:val="0C636C57"/>
    <w:rPr>
      <w:color w:val="467886"/>
      <w:u w:val="single"/>
    </w:rPr>
  </w:style>
  <w:style w:type="paragraph" w:styleId="TOC1">
    <w:uiPriority w:val="39"/>
    <w:name w:val="toc 1"/>
    <w:basedOn w:val="Normal"/>
    <w:next w:val="Normal"/>
    <w:unhideWhenUsed/>
    <w:rsid w:val="0C636C57"/>
    <w:pPr>
      <w:spacing w:after="100"/>
    </w:pPr>
  </w:style>
  <w:style w:type="paragraph" w:styleId="TOC2">
    <w:uiPriority w:val="39"/>
    <w:name w:val="toc 2"/>
    <w:basedOn w:val="Normal"/>
    <w:next w:val="Normal"/>
    <w:unhideWhenUsed/>
    <w:rsid w:val="0C636C57"/>
    <w:pPr>
      <w:spacing w:after="100"/>
      <w:ind w:left="220"/>
    </w:pPr>
  </w:style>
  <w:style w:type="paragraph" w:styleId="TOC3">
    <w:uiPriority w:val="39"/>
    <w:name w:val="toc 3"/>
    <w:basedOn w:val="Normal"/>
    <w:next w:val="Normal"/>
    <w:unhideWhenUsed/>
    <w:rsid w:val="0C636C57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3695a7331278449b" Type="http://schemas.openxmlformats.org/officeDocument/2006/relationships/numbering" Target="numbering.xml"/><Relationship Id="rId881243307" Type="http://schemas.openxmlformats.org/officeDocument/2006/relationships/customXml" Target="../customXml/item4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881243306" Type="http://schemas.openxmlformats.org/officeDocument/2006/relationships/image" Target="/media/image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24E24022B3C04D8BBB10D985DF61B2" ma:contentTypeVersion="6" ma:contentTypeDescription="Opprett et nytt dokument." ma:contentTypeScope="" ma:versionID="22a50bc8cc4f48e71dfa5011b8f9750c">
  <xsd:schema xmlns:xsd="http://www.w3.org/2001/XMLSchema" xmlns:xs="http://www.w3.org/2001/XMLSchema" xmlns:p="http://schemas.microsoft.com/office/2006/metadata/properties" xmlns:ns2="beae3e8e-208c-4b8a-be05-3e30f474ae01" xmlns:ns3="41eb6759-bf75-46d6-afe3-148cc7a4b315" targetNamespace="http://schemas.microsoft.com/office/2006/metadata/properties" ma:root="true" ma:fieldsID="b8469eb27779d1dac60fd99608e75d4d" ns2:_="" ns3:_="">
    <xsd:import namespace="beae3e8e-208c-4b8a-be05-3e30f474ae01"/>
    <xsd:import namespace="41eb6759-bf75-46d6-afe3-148cc7a4b315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cb89eef-4db2-4d33-b4ce-4549d73cfb38}" ma:internalName="TaxCatchAll" ma:showField="CatchAllData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cb89eef-4db2-4d33-b4ce-4549d73cfb38}" ma:internalName="TaxCatchAllLabel" ma:readOnly="true" ma:showField="CatchAllDataLabel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b6759-bf75-46d6-afe3-148cc7a4b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49CFE635-E910-4A00-AB65-CF17DD523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472CF-87B3-47CA-AEBA-0E6D05308888}"/>
</file>

<file path=customXml/itemProps3.xml><?xml version="1.0" encoding="utf-8"?>
<ds:datastoreItem xmlns:ds="http://schemas.openxmlformats.org/officeDocument/2006/customXml" ds:itemID="{93A8995F-19C3-4326-807D-B1DC66C51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3439C5-3EDA-406E-A4C8-6418817289A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Kowalski</dc:creator>
  <cp:keywords/>
  <dc:description/>
  <cp:lastModifiedBy>Michal Kowalski</cp:lastModifiedBy>
  <cp:revision>3</cp:revision>
  <dcterms:created xsi:type="dcterms:W3CDTF">2026-03-12T09:18:00Z</dcterms:created>
  <dcterms:modified xsi:type="dcterms:W3CDTF">2026-03-12T09:59:47Z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0x010100B724E24022B3C04D8BBB10D985DF61B2</vt:lpwstr>
  </property>
  <property fmtid="{D5CDD505-2E9C-101B-9397-08002B2CF9AE}" pid="3" name="MSIP_Label_5cf16e47-2ef9-4232-918d-e60afd9f4a96_Enabled">
    <vt:lpwstr>true</vt:lpwstr>
  </property>
  <property fmtid="{D5CDD505-2E9C-101B-9397-08002B2CF9AE}" pid="4" name="MSIP_Label_5cf16e47-2ef9-4232-918d-e60afd9f4a96_SetDate">
    <vt:lpwstr>2026-03-12T09:18:52Z</vt:lpwstr>
  </property>
  <property fmtid="{D5CDD505-2E9C-101B-9397-08002B2CF9AE}" pid="5" name="MSIP_Label_5cf16e47-2ef9-4232-918d-e60afd9f4a96_Method">
    <vt:lpwstr>Privileged</vt:lpwstr>
  </property>
  <property fmtid="{D5CDD505-2E9C-101B-9397-08002B2CF9AE}" pid="6" name="MSIP_Label_5cf16e47-2ef9-4232-918d-e60afd9f4a96_Name">
    <vt:lpwstr>Intern</vt:lpwstr>
  </property>
  <property fmtid="{D5CDD505-2E9C-101B-9397-08002B2CF9AE}" pid="7" name="MSIP_Label_5cf16e47-2ef9-4232-918d-e60afd9f4a96_SiteId">
    <vt:lpwstr>38856954-ed55-49f7-8bdd-738ffbbfd390</vt:lpwstr>
  </property>
  <property fmtid="{D5CDD505-2E9C-101B-9397-08002B2CF9AE}" pid="8" name="MSIP_Label_5cf16e47-2ef9-4232-918d-e60afd9f4a96_ActionId">
    <vt:lpwstr>b74ffd01-86fc-4c4c-acb5-4c84eda6c44f</vt:lpwstr>
  </property>
  <property fmtid="{D5CDD505-2E9C-101B-9397-08002B2CF9AE}" pid="9" name="MSIP_Label_5cf16e47-2ef9-4232-918d-e60afd9f4a96_ContentBits">
    <vt:lpwstr>0</vt:lpwstr>
  </property>
  <property fmtid="{D5CDD505-2E9C-101B-9397-08002B2CF9AE}" pid="10" name="MSIP_Label_5cf16e47-2ef9-4232-918d-e60afd9f4a96_Tag">
    <vt:lpwstr>10, 0, 1, 2</vt:lpwstr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Prosessomr_x00e5_der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Prosessområder">
    <vt:lpwstr/>
  </property>
  <property fmtid="{D5CDD505-2E9C-101B-9397-08002B2CF9AE}" pid="20" name="docLang">
    <vt:lpwstr>nb</vt:lpwstr>
  </property>
  <property fmtid="{D5CDD505-2E9C-101B-9397-08002B2CF9AE}" pid="21" name="xd_Signature">
    <vt:bool>false</vt:bool>
  </property>
  <property fmtid="{D5CDD505-2E9C-101B-9397-08002B2CF9AE}" pid="22" name="Organisasjonsenhet">
    <vt:lpwstr/>
  </property>
  <property fmtid="{D5CDD505-2E9C-101B-9397-08002B2CF9AE}" pid="23" name="Dokumentstatus">
    <vt:lpwstr>1;#Under arbeid|f39d8bcc-2a80-4417-a67a-9134b0a418c4</vt:lpwstr>
  </property>
</Properties>
</file>